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3B60A2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92AD5A" wp14:editId="0D113010">
            <wp:simplePos x="0" y="0"/>
            <wp:positionH relativeFrom="margin">
              <wp:align>left</wp:align>
            </wp:positionH>
            <wp:positionV relativeFrom="margin">
              <wp:posOffset>673735</wp:posOffset>
            </wp:positionV>
            <wp:extent cx="1428115" cy="1911985"/>
            <wp:effectExtent l="19050" t="19050" r="19685" b="120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75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1" r="31802" b="31609"/>
                    <a:stretch/>
                  </pic:blipFill>
                  <pic:spPr bwMode="auto">
                    <a:xfrm>
                      <a:off x="0" y="0"/>
                      <a:ext cx="1428115" cy="19119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086AD" wp14:editId="618B75F5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988A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" filled="f" strok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957"/>
        <w:gridCol w:w="4759"/>
      </w:tblGrid>
      <w:tr w:rsidR="005E27B0" w:rsidTr="00FD3FE2">
        <w:trPr>
          <w:trHeight w:val="558"/>
        </w:trPr>
        <w:tc>
          <w:tcPr>
            <w:tcW w:w="2957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7E248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Бруневская Дарья Сергеевна</w:t>
            </w:r>
          </w:p>
        </w:tc>
      </w:tr>
      <w:tr w:rsidR="005E27B0" w:rsidTr="00FD3FE2">
        <w:tc>
          <w:tcPr>
            <w:tcW w:w="2957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13.05.98/</w:t>
            </w:r>
            <w:r w:rsidRPr="007E248C">
              <w:rPr>
                <w:rFonts w:ascii="Times New Roman" w:hAnsi="Times New Roman" w:cs="Times New Roman"/>
                <w:sz w:val="20"/>
              </w:rPr>
              <w:t>РБ</w:t>
            </w:r>
          </w:p>
        </w:tc>
      </w:tr>
      <w:tr w:rsidR="005E27B0" w:rsidTr="00FD3FE2">
        <w:tc>
          <w:tcPr>
            <w:tcW w:w="2957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Технология органических веществ</w:t>
            </w:r>
          </w:p>
        </w:tc>
      </w:tr>
      <w:tr w:rsidR="005E27B0" w:rsidTr="00FD3FE2">
        <w:tc>
          <w:tcPr>
            <w:tcW w:w="2957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FD3FE2">
        <w:tc>
          <w:tcPr>
            <w:tcW w:w="2957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Не замужем</w:t>
            </w:r>
          </w:p>
        </w:tc>
      </w:tr>
      <w:tr w:rsidR="000709F5" w:rsidTr="00FD3FE2">
        <w:tc>
          <w:tcPr>
            <w:tcW w:w="2957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7E248C" w:rsidRDefault="007E248C" w:rsidP="007E248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48C">
              <w:rPr>
                <w:rFonts w:ascii="Times New Roman" w:hAnsi="Times New Roman" w:cs="Times New Roman"/>
                <w:sz w:val="20"/>
                <w:szCs w:val="20"/>
              </w:rPr>
              <w:t>Минская обл., Червенский р-н., г. Червень</w:t>
            </w:r>
          </w:p>
        </w:tc>
      </w:tr>
      <w:tr w:rsidR="005E27B0" w:rsidTr="00FD3FE2">
        <w:tc>
          <w:tcPr>
            <w:tcW w:w="2957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dashabrunevskaya@gmail.com</w:t>
            </w:r>
          </w:p>
        </w:tc>
      </w:tr>
      <w:tr w:rsidR="007477EE" w:rsidTr="00FD3FE2">
        <w:tc>
          <w:tcPr>
            <w:tcW w:w="2957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7E248C" w:rsidRDefault="007477E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F5" w:rsidTr="00FD3FE2">
        <w:tc>
          <w:tcPr>
            <w:tcW w:w="2957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7E248C" w:rsidRDefault="007E248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8033 636 46 34</w:t>
            </w:r>
          </w:p>
        </w:tc>
      </w:tr>
    </w:tbl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-39" w:tblpY="236"/>
        <w:tblW w:w="10343" w:type="dxa"/>
        <w:tblLook w:val="04A0" w:firstRow="1" w:lastRow="0" w:firstColumn="1" w:lastColumn="0" w:noHBand="0" w:noVBand="1"/>
      </w:tblPr>
      <w:tblGrid>
        <w:gridCol w:w="2929"/>
        <w:gridCol w:w="7414"/>
      </w:tblGrid>
      <w:tr w:rsidR="00C66160" w:rsidRPr="00A679F8" w:rsidTr="00FD3FE2">
        <w:trPr>
          <w:trHeight w:val="1406"/>
        </w:trPr>
        <w:tc>
          <w:tcPr>
            <w:tcW w:w="2929" w:type="dxa"/>
          </w:tcPr>
          <w:p w:rsidR="00C66160" w:rsidRPr="00A679F8" w:rsidRDefault="00CB65A4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8C" w:rsidRDefault="007E248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A80" w:rsidRDefault="002C3A80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4" w:type="dxa"/>
          </w:tcPr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Подтверждение соответствия пищевых продуктов;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2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Техническое нормирование и стандартизация;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3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Квалиметрия систем, процессов и продукции;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4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Системы управления качеством;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5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Метрология;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6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Резонансные методы измерения;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7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Радиохимия;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8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Статистические методы управления качеством продукции;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9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Хроматография и электрофорез в контроле качества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10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Требования безопасности при сертификации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11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Пищевая химия;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12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Химико-аналитический контроль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13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Сенсорный контроль качества пищевых продуктов; </w:t>
            </w:r>
          </w:p>
          <w:p w:rsidR="002C3A80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14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Оптические методы и приборы контроля качества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15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Электрофизические методы и приборы контроля качества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16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Учебно-исследовательская работа студентов;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17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Идентификация и выявление фальсификации пищевых продуктов; </w:t>
            </w:r>
          </w:p>
          <w:p w:rsidR="002C3A80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18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Микробиологические методы контроля качества пищевых продуктов;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19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Технология пищевых производств;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20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Организация и технология испытаний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21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Научно-техническая экспертиза и нормоконтроль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 xml:space="preserve">1. Организация и технология испытаний;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2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Пищевая химия;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3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Техническое нормирование и стандартизация; </w:t>
            </w:r>
          </w:p>
          <w:p w:rsidR="007E248C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4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Хроматография и электрофорез в контроле качества пищевых продуктов; </w:t>
            </w:r>
          </w:p>
          <w:p w:rsidR="0070703B" w:rsidRPr="007E248C" w:rsidRDefault="007E248C" w:rsidP="00181F74">
            <w:pPr>
              <w:rPr>
                <w:rFonts w:ascii="Times New Roman" w:hAnsi="Times New Roman" w:cs="Times New Roman"/>
                <w:sz w:val="20"/>
              </w:rPr>
            </w:pPr>
            <w:r w:rsidRPr="007E248C">
              <w:rPr>
                <w:rFonts w:ascii="Times New Roman" w:hAnsi="Times New Roman" w:cs="Times New Roman"/>
                <w:sz w:val="20"/>
              </w:rPr>
              <w:t>5</w:t>
            </w:r>
            <w:r w:rsidR="002C3A80">
              <w:rPr>
                <w:rFonts w:ascii="Times New Roman" w:hAnsi="Times New Roman" w:cs="Times New Roman"/>
                <w:sz w:val="20"/>
              </w:rPr>
              <w:t>.</w:t>
            </w:r>
            <w:r w:rsidRPr="007E248C">
              <w:rPr>
                <w:rFonts w:ascii="Times New Roman" w:hAnsi="Times New Roman" w:cs="Times New Roman"/>
                <w:sz w:val="20"/>
              </w:rPr>
              <w:t xml:space="preserve"> Экономика и управление на предприятиях сертификации и стандартизации</w:t>
            </w:r>
          </w:p>
        </w:tc>
      </w:tr>
      <w:tr w:rsidR="00C66160" w:rsidRPr="00A679F8" w:rsidTr="00FD3FE2">
        <w:tc>
          <w:tcPr>
            <w:tcW w:w="2929" w:type="dxa"/>
          </w:tcPr>
          <w:p w:rsidR="00C66160" w:rsidRPr="00A679F8" w:rsidRDefault="00716452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414" w:type="dxa"/>
            <w:vAlign w:val="center"/>
          </w:tcPr>
          <w:p w:rsidR="00C66160" w:rsidRPr="00A679F8" w:rsidRDefault="00550FC4" w:rsidP="00181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  <w:bookmarkStart w:id="0" w:name="_GoBack"/>
            <w:bookmarkEnd w:id="0"/>
          </w:p>
        </w:tc>
      </w:tr>
      <w:tr w:rsidR="00F919F2" w:rsidRPr="00A679F8" w:rsidTr="00FD3FE2">
        <w:tc>
          <w:tcPr>
            <w:tcW w:w="2929" w:type="dxa"/>
          </w:tcPr>
          <w:p w:rsidR="00F919F2" w:rsidRPr="00A679F8" w:rsidRDefault="00980F15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414" w:type="dxa"/>
            <w:vAlign w:val="center"/>
          </w:tcPr>
          <w:p w:rsidR="00F919F2" w:rsidRPr="00A679F8" w:rsidRDefault="002C3A80" w:rsidP="00181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СОАО «Коммунарка», ТПКУП «Минский хладокомбинат №2»</w:t>
            </w:r>
          </w:p>
        </w:tc>
      </w:tr>
      <w:tr w:rsidR="00C66160" w:rsidRPr="00A679F8" w:rsidTr="00FD3FE2">
        <w:tc>
          <w:tcPr>
            <w:tcW w:w="2929" w:type="dxa"/>
          </w:tcPr>
          <w:p w:rsidR="00182C8B" w:rsidRPr="00A679F8" w:rsidRDefault="00716452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414" w:type="dxa"/>
          </w:tcPr>
          <w:p w:rsidR="00875EF4" w:rsidRPr="00A679F8" w:rsidRDefault="00F506EB" w:rsidP="00181F7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3"/>
              </w:tabs>
              <w:spacing w:line="228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2C3A80" w:rsidRDefault="002C3A80" w:rsidP="00181F7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3"/>
              </w:tabs>
              <w:spacing w:line="228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элементарный (английский)</w:t>
            </w:r>
            <w:r w:rsidR="00875EF4" w:rsidRPr="002C3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181F7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3"/>
              </w:tabs>
              <w:spacing w:line="228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181F7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3"/>
              </w:tabs>
              <w:spacing w:line="228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181F7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3"/>
              </w:tabs>
              <w:spacing w:line="228" w:lineRule="auto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FD3FE2">
        <w:tc>
          <w:tcPr>
            <w:tcW w:w="2929" w:type="dxa"/>
          </w:tcPr>
          <w:p w:rsidR="00C66160" w:rsidRPr="00A679F8" w:rsidRDefault="00217421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14" w:type="dxa"/>
          </w:tcPr>
          <w:p w:rsidR="00C66160" w:rsidRPr="002C3A80" w:rsidRDefault="002C3A80" w:rsidP="00181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80">
              <w:rPr>
                <w:rFonts w:ascii="Times New Roman" w:hAnsi="Times New Roman" w:cs="Times New Roman"/>
                <w:sz w:val="20"/>
              </w:rPr>
              <w:t>Владение Microsoft Office</w:t>
            </w:r>
          </w:p>
        </w:tc>
      </w:tr>
    </w:tbl>
    <w:p w:rsidR="002C3A80" w:rsidRDefault="002C3A80" w:rsidP="002C3A80">
      <w:pPr>
        <w:spacing w:after="0" w:line="240" w:lineRule="auto"/>
      </w:pPr>
    </w:p>
    <w:tbl>
      <w:tblPr>
        <w:tblStyle w:val="a7"/>
        <w:tblpPr w:leftFromText="180" w:rightFromText="180" w:vertAnchor="text" w:horzAnchor="margin" w:tblpX="-39" w:tblpY="236"/>
        <w:tblW w:w="10343" w:type="dxa"/>
        <w:tblLook w:val="04A0" w:firstRow="1" w:lastRow="0" w:firstColumn="1" w:lastColumn="0" w:noHBand="0" w:noVBand="1"/>
      </w:tblPr>
      <w:tblGrid>
        <w:gridCol w:w="2929"/>
        <w:gridCol w:w="7414"/>
      </w:tblGrid>
      <w:tr w:rsidR="00C66160" w:rsidRPr="00A679F8" w:rsidTr="00FD3FE2">
        <w:tc>
          <w:tcPr>
            <w:tcW w:w="2929" w:type="dxa"/>
          </w:tcPr>
          <w:p w:rsidR="00C66160" w:rsidRPr="00A679F8" w:rsidRDefault="00F919F2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14" w:type="dxa"/>
            <w:shd w:val="clear" w:color="auto" w:fill="auto"/>
          </w:tcPr>
          <w:p w:rsidR="00C66160" w:rsidRPr="00F7760A" w:rsidRDefault="002C3A80" w:rsidP="00181F74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60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F77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70-ой научно-технической конференции учащихся, студентов и магистрантов БГТУ</w:t>
            </w:r>
            <w:r w:rsidRPr="00F7760A">
              <w:rPr>
                <w:rFonts w:ascii="Times New Roman" w:hAnsi="Times New Roman" w:cs="Times New Roman"/>
                <w:sz w:val="20"/>
                <w:szCs w:val="20"/>
              </w:rPr>
              <w:t>, НИР «</w:t>
            </w:r>
            <w:r w:rsidR="00F7760A" w:rsidRPr="00F77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Модификация методов определения белка в пищевых продуктах</w:t>
            </w:r>
            <w:r w:rsidR="00F7760A" w:rsidRPr="00F7760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7760A" w:rsidRPr="00F77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Физико-химические показатели огуречного рассола и их изменение в процессе хранения</w:t>
            </w:r>
            <w:r w:rsidR="00F7760A" w:rsidRPr="00F77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290C" w:rsidRPr="00A679F8" w:rsidTr="00FD3FE2">
        <w:tc>
          <w:tcPr>
            <w:tcW w:w="2929" w:type="dxa"/>
          </w:tcPr>
          <w:p w:rsidR="0020290C" w:rsidRPr="00A679F8" w:rsidRDefault="0020290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414" w:type="dxa"/>
          </w:tcPr>
          <w:p w:rsidR="0020290C" w:rsidRPr="00A679F8" w:rsidRDefault="0020290C" w:rsidP="00181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-38" w:tblpY="58"/>
        <w:tblOverlap w:val="never"/>
        <w:tblW w:w="10343" w:type="dxa"/>
        <w:tblLook w:val="04A0" w:firstRow="1" w:lastRow="0" w:firstColumn="1" w:lastColumn="0" w:noHBand="0" w:noVBand="1"/>
      </w:tblPr>
      <w:tblGrid>
        <w:gridCol w:w="2929"/>
        <w:gridCol w:w="7414"/>
      </w:tblGrid>
      <w:tr w:rsidR="00217421" w:rsidRPr="00A679F8" w:rsidTr="00FD3FE2">
        <w:tc>
          <w:tcPr>
            <w:tcW w:w="2929" w:type="dxa"/>
          </w:tcPr>
          <w:p w:rsidR="00217421" w:rsidRPr="00A679F8" w:rsidRDefault="00CE1367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414" w:type="dxa"/>
          </w:tcPr>
          <w:p w:rsidR="00217421" w:rsidRPr="00F7760A" w:rsidRDefault="00E95FC2" w:rsidP="00181F74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практического опыта и дальнейшая р</w:t>
            </w:r>
            <w:r w:rsidR="00F7760A" w:rsidRPr="00F7760A">
              <w:rPr>
                <w:rFonts w:ascii="Times New Roman" w:hAnsi="Times New Roman" w:cs="Times New Roman"/>
                <w:sz w:val="20"/>
                <w:szCs w:val="20"/>
              </w:rPr>
              <w:t xml:space="preserve">абота по специальности </w:t>
            </w:r>
            <w:r w:rsidR="00F7760A">
              <w:rPr>
                <w:rFonts w:ascii="Times New Roman" w:hAnsi="Times New Roman" w:cs="Times New Roman"/>
                <w:sz w:val="20"/>
                <w:szCs w:val="20"/>
              </w:rPr>
              <w:t>на пищевом предприятии</w:t>
            </w:r>
            <w:r w:rsidR="00F7760A" w:rsidRPr="00F7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A679F8" w:rsidTr="00FD3FE2">
        <w:tc>
          <w:tcPr>
            <w:tcW w:w="2929" w:type="dxa"/>
          </w:tcPr>
          <w:p w:rsidR="00217421" w:rsidRPr="00A679F8" w:rsidRDefault="004A61DC" w:rsidP="00181F7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14" w:type="dxa"/>
          </w:tcPr>
          <w:p w:rsidR="00217421" w:rsidRPr="00A679F8" w:rsidRDefault="00F7760A" w:rsidP="00181F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 </w:t>
            </w:r>
            <w:r w:rsidR="00E95FC2">
              <w:rPr>
                <w:rFonts w:ascii="Times New Roman" w:hAnsi="Times New Roman" w:cs="Times New Roman"/>
                <w:sz w:val="20"/>
                <w:szCs w:val="20"/>
              </w:rPr>
              <w:t>или другие областные центры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F5" w:rsidRDefault="000F3FF5" w:rsidP="006D5524">
      <w:pPr>
        <w:spacing w:after="0" w:line="240" w:lineRule="auto"/>
      </w:pPr>
      <w:r>
        <w:separator/>
      </w:r>
    </w:p>
  </w:endnote>
  <w:endnote w:type="continuationSeparator" w:id="0">
    <w:p w:rsidR="000F3FF5" w:rsidRDefault="000F3FF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F5" w:rsidRDefault="000F3FF5" w:rsidP="006D5524">
      <w:pPr>
        <w:spacing w:after="0" w:line="240" w:lineRule="auto"/>
      </w:pPr>
      <w:r>
        <w:separator/>
      </w:r>
    </w:p>
  </w:footnote>
  <w:footnote w:type="continuationSeparator" w:id="0">
    <w:p w:rsidR="000F3FF5" w:rsidRDefault="000F3FF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63433"/>
    <w:rsid w:val="000709F5"/>
    <w:rsid w:val="000F3FF5"/>
    <w:rsid w:val="00111AA6"/>
    <w:rsid w:val="00170849"/>
    <w:rsid w:val="00181F74"/>
    <w:rsid w:val="00182C8B"/>
    <w:rsid w:val="0020290C"/>
    <w:rsid w:val="00212896"/>
    <w:rsid w:val="00217421"/>
    <w:rsid w:val="00234473"/>
    <w:rsid w:val="00251BF9"/>
    <w:rsid w:val="0026392F"/>
    <w:rsid w:val="002B2DFB"/>
    <w:rsid w:val="002C3A80"/>
    <w:rsid w:val="002F7C62"/>
    <w:rsid w:val="003227F3"/>
    <w:rsid w:val="00326DE9"/>
    <w:rsid w:val="003511BB"/>
    <w:rsid w:val="003616C0"/>
    <w:rsid w:val="00383EF4"/>
    <w:rsid w:val="003B3F17"/>
    <w:rsid w:val="003B60A2"/>
    <w:rsid w:val="003C22AA"/>
    <w:rsid w:val="004709F7"/>
    <w:rsid w:val="004A61DC"/>
    <w:rsid w:val="004B3953"/>
    <w:rsid w:val="004D405F"/>
    <w:rsid w:val="004D6D01"/>
    <w:rsid w:val="004D7887"/>
    <w:rsid w:val="00506DF6"/>
    <w:rsid w:val="00550FC4"/>
    <w:rsid w:val="00555057"/>
    <w:rsid w:val="005604D4"/>
    <w:rsid w:val="005744E2"/>
    <w:rsid w:val="005D749A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E248C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74433"/>
    <w:rsid w:val="00A87B7E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82840"/>
    <w:rsid w:val="00CB2069"/>
    <w:rsid w:val="00CB65A4"/>
    <w:rsid w:val="00CE1367"/>
    <w:rsid w:val="00D2427A"/>
    <w:rsid w:val="00D56725"/>
    <w:rsid w:val="00D81FE5"/>
    <w:rsid w:val="00DB371B"/>
    <w:rsid w:val="00DB4FA6"/>
    <w:rsid w:val="00DB5C7E"/>
    <w:rsid w:val="00DB7C8E"/>
    <w:rsid w:val="00DF7F37"/>
    <w:rsid w:val="00E3034B"/>
    <w:rsid w:val="00E32598"/>
    <w:rsid w:val="00E370B4"/>
    <w:rsid w:val="00E64A3F"/>
    <w:rsid w:val="00E6728D"/>
    <w:rsid w:val="00E95FC2"/>
    <w:rsid w:val="00F506EB"/>
    <w:rsid w:val="00F7760A"/>
    <w:rsid w:val="00F919F2"/>
    <w:rsid w:val="00FC0D40"/>
    <w:rsid w:val="00FD3FE2"/>
    <w:rsid w:val="00FE2E9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458"/>
  <w15:docId w15:val="{A655FEA8-E66F-4EC0-AED4-6B5AEDC8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Dasha Brunevskaya</cp:lastModifiedBy>
  <cp:revision>7</cp:revision>
  <cp:lastPrinted>2019-06-28T11:20:00Z</cp:lastPrinted>
  <dcterms:created xsi:type="dcterms:W3CDTF">2019-06-28T11:07:00Z</dcterms:created>
  <dcterms:modified xsi:type="dcterms:W3CDTF">2019-06-29T10:04:00Z</dcterms:modified>
</cp:coreProperties>
</file>