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7A" w:rsidRDefault="00E370B4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 w:rsidRPr="00E370B4">
        <w:rPr>
          <w:rFonts w:ascii="Times New Roman" w:hAnsi="Times New Roman" w:cs="Times New Roman"/>
          <w:b/>
          <w:sz w:val="28"/>
        </w:rPr>
        <w:t>ПОРТФОЛИО ВЫПУСКНИКА</w:t>
      </w:r>
      <w:r w:rsidR="004A61DC">
        <w:rPr>
          <w:rFonts w:ascii="Times New Roman" w:hAnsi="Times New Roman" w:cs="Times New Roman"/>
          <w:b/>
          <w:sz w:val="28"/>
        </w:rPr>
        <w:t xml:space="preserve"> ФАКУЛЬТЕТА </w:t>
      </w:r>
      <w:proofErr w:type="gramStart"/>
      <w:r w:rsidR="004A61DC">
        <w:rPr>
          <w:rFonts w:ascii="Times New Roman" w:hAnsi="Times New Roman" w:cs="Times New Roman"/>
          <w:b/>
          <w:sz w:val="28"/>
        </w:rPr>
        <w:t>ТОВ</w:t>
      </w:r>
      <w:proofErr w:type="gramEnd"/>
    </w:p>
    <w:p w:rsidR="00921CC6" w:rsidRPr="00E370B4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DF7F37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DF7F37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DF7F37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B861B" wp14:editId="11A497D9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D0EB9C" id="Прямоугольник 1" o:spid="_x0000_s1026" style="position:absolute;margin-left:-1.8pt;margin-top:9.95pt;width:113.4pt;height:15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Tr="00B12BDC">
        <w:trPr>
          <w:trHeight w:val="558"/>
        </w:trPr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E45379" w:rsidRDefault="00E45379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Макаревич Екатерина Валерьевна</w:t>
            </w:r>
          </w:p>
        </w:tc>
      </w:tr>
      <w:bookmarkEnd w:id="0"/>
      <w:tr w:rsidR="005E27B0" w:rsidTr="00B12BDC">
        <w:tc>
          <w:tcPr>
            <w:tcW w:w="2802" w:type="dxa"/>
          </w:tcPr>
          <w:p w:rsidR="005E27B0" w:rsidRPr="00A679F8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1634D0" w:rsidRDefault="009437B9" w:rsidP="001634D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23.10.97</w:t>
            </w:r>
            <w:r w:rsidR="00745001" w:rsidRPr="009437B9">
              <w:rPr>
                <w:rFonts w:ascii="Times New Roman" w:hAnsi="Times New Roman" w:cs="Times New Roman"/>
              </w:rPr>
              <w:t>/</w:t>
            </w:r>
            <w:r w:rsidR="001634D0">
              <w:rPr>
                <w:rFonts w:ascii="Times New Roman" w:hAnsi="Times New Roman" w:cs="Times New Roman"/>
              </w:rPr>
              <w:t>Республика Беларусь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Default="0074500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ТОВ</w:t>
            </w:r>
            <w:proofErr w:type="gramEnd"/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Default="00745001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ФХМСП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Default="00745001" w:rsidP="001634D0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1634D0">
              <w:rPr>
                <w:rFonts w:ascii="Times New Roman" w:hAnsi="Times New Roman" w:cs="Times New Roman"/>
              </w:rPr>
              <w:t>замужем</w:t>
            </w:r>
          </w:p>
        </w:tc>
      </w:tr>
      <w:tr w:rsidR="000709F5" w:rsidTr="00B12BDC">
        <w:tc>
          <w:tcPr>
            <w:tcW w:w="2802" w:type="dxa"/>
          </w:tcPr>
          <w:p w:rsidR="000709F5" w:rsidRPr="00A679F8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D3779C" w:rsidRDefault="009437B9" w:rsidP="00DE773E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Брестская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Столинский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р.п</w:t>
            </w:r>
            <w:proofErr w:type="spellEnd"/>
            <w:r>
              <w:rPr>
                <w:rFonts w:ascii="Times New Roman" w:hAnsi="Times New Roman" w:cs="Times New Roman"/>
              </w:rPr>
              <w:t>. Речица</w:t>
            </w:r>
          </w:p>
        </w:tc>
      </w:tr>
      <w:tr w:rsidR="005E27B0" w:rsidTr="00B12BDC">
        <w:tc>
          <w:tcPr>
            <w:tcW w:w="2802" w:type="dxa"/>
          </w:tcPr>
          <w:p w:rsidR="005E27B0" w:rsidRPr="00A679F8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4500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9437B9" w:rsidRDefault="005E27B0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7477EE" w:rsidTr="00B12BDC">
        <w:tc>
          <w:tcPr>
            <w:tcW w:w="2802" w:type="dxa"/>
          </w:tcPr>
          <w:p w:rsidR="007477EE" w:rsidRPr="00A679F8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Default="007477EE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0709F5" w:rsidTr="00B12BDC">
        <w:tc>
          <w:tcPr>
            <w:tcW w:w="2802" w:type="dxa"/>
          </w:tcPr>
          <w:p w:rsidR="000709F5" w:rsidRPr="00A679F8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елефон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0709F5" w:rsidRPr="00A679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Default="000709F5" w:rsidP="00B12BDC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</w:tbl>
    <w:p w:rsidR="005D7C6B" w:rsidRPr="00DF7F37" w:rsidRDefault="00282EB9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74F3216" wp14:editId="74415945">
            <wp:extent cx="1428750" cy="1866900"/>
            <wp:effectExtent l="0" t="0" r="0" b="0"/>
            <wp:docPr id="4" name="Рисунок 4" descr="C:\Users\Gunsandbulltes\Desktop\231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sandbulltes\Desktop\2312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7C6B" w:rsidRPr="00DF7F37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:rsidR="003A7F72" w:rsidRDefault="00D2427A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F7F37">
        <w:rPr>
          <w:rFonts w:ascii="Times New Roman" w:hAnsi="Times New Roman" w:cs="Times New Roman"/>
          <w:sz w:val="20"/>
          <w:szCs w:val="20"/>
        </w:rPr>
        <w:t xml:space="preserve">   </w:t>
      </w:r>
      <w:r w:rsidR="006D5524" w:rsidRPr="00DF7F37">
        <w:rPr>
          <w:rFonts w:ascii="Times New Roman" w:hAnsi="Times New Roman" w:cs="Times New Roman"/>
          <w:sz w:val="20"/>
          <w:szCs w:val="20"/>
        </w:rPr>
        <w:t xml:space="preserve"> </w:t>
      </w:r>
      <w:r w:rsidR="00837374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3A7F72" w:rsidRDefault="003A7F72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DF7F37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DF7F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DF7F37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716452">
        <w:trPr>
          <w:trHeight w:val="1406"/>
        </w:trPr>
        <w:tc>
          <w:tcPr>
            <w:tcW w:w="2782" w:type="dxa"/>
          </w:tcPr>
          <w:p w:rsidR="00C66160" w:rsidRPr="00A679F8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679F8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3D14" w:rsidRDefault="00A83D1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140106" w:rsidRPr="00140106" w:rsidRDefault="00140106" w:rsidP="00140106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Подтверждение соответствия пищевых продуктов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 Техническое нормирование и стандартизация;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3 Квалиметрия систем, процессов и продукции;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4 Системы управления качеством;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5 Метрология;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6 Резонансные методы измерения;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7 Радиохимия;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 Статистические методы управления качеством продукции;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9 Хроматография и электрофорез в контроле качества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10 Требования безопасности при сертификации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11 Пищевая химия;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12 Химико-аналитический контроль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13 Сенсорный контроль качества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14 Оптические методы и приборы контроля качества пищевых 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15 Электрофизические методы и приборы контроля качества пищевых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продуктов; 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Идентификация и выявление фаль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сификации пищевых продуктов; 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17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Микробиологические методы контроля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качества пищевых продуктов; 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18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нология пищевых производств; </w:t>
            </w:r>
            <w:r w:rsidR="007F1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</w:t>
            </w:r>
            <w:r w:rsidRPr="001401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и технология испытаний</w:t>
            </w:r>
          </w:p>
          <w:p w:rsidR="00682EC8" w:rsidRPr="00A679F8" w:rsidRDefault="00682EC8" w:rsidP="00140106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952" w:rsidRPr="00A679F8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BB1622">
              <w:rPr>
                <w:rFonts w:ascii="Times New Roman" w:hAnsi="Times New Roman" w:cs="Times New Roman"/>
                <w:sz w:val="20"/>
                <w:szCs w:val="20"/>
              </w:rPr>
              <w:t>Химико-аналитический контроль</w:t>
            </w:r>
            <w:r w:rsidR="006879D8">
              <w:rPr>
                <w:rFonts w:ascii="Times New Roman" w:hAnsi="Times New Roman" w:cs="Times New Roman"/>
                <w:sz w:val="20"/>
                <w:szCs w:val="20"/>
              </w:rPr>
              <w:t xml:space="preserve"> пищевой продукции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7B6BF7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нормирование и стандартизация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B6BF7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предприятия стандартизации и сертификации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7B6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13E4F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</w:p>
          <w:p w:rsidR="0070703B" w:rsidRPr="00A679F8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13E4F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и технология испытаний</w:t>
            </w:r>
          </w:p>
          <w:p w:rsidR="0070703B" w:rsidRPr="007929CE" w:rsidRDefault="007929CE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29CE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Подтверждение соответствия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7929CE" w:rsidRDefault="00E45379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F919F2" w:rsidRPr="00A679F8" w:rsidTr="00C66160">
        <w:tc>
          <w:tcPr>
            <w:tcW w:w="2782" w:type="dxa"/>
          </w:tcPr>
          <w:p w:rsidR="00F919F2" w:rsidRPr="00A679F8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992AD4" w:rsidRDefault="00E45379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Минский хладокомбинат №2</w:t>
            </w:r>
          </w:p>
        </w:tc>
      </w:tr>
    </w:tbl>
    <w:p w:rsidR="004C2F22" w:rsidRDefault="004C2F22"/>
    <w:p w:rsidR="004C2F22" w:rsidRDefault="004C2F22"/>
    <w:p w:rsidR="001634D0" w:rsidRDefault="001634D0"/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679F8" w:rsidTr="00C66160">
        <w:tc>
          <w:tcPr>
            <w:tcW w:w="2782" w:type="dxa"/>
          </w:tcPr>
          <w:p w:rsidR="00182C8B" w:rsidRPr="00A679F8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Владение иностранными языками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softHyphen/>
            </w:r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катов, подтверждающих знание языка: ТОЕ</w:t>
            </w:r>
            <w:proofErr w:type="gramStart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 w:rsidR="003227F3" w:rsidRPr="00A679F8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7249" w:type="dxa"/>
          </w:tcPr>
          <w:p w:rsidR="00875EF4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679F8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52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элементарный</w:t>
            </w:r>
            <w:r w:rsidR="00875EF4"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104C4F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A65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</w:t>
            </w:r>
            <w:r w:rsidRPr="00104C4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F506EB" w:rsidRPr="00A679F8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679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217421" w:rsidP="00A475C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</w:t>
            </w:r>
            <w:r w:rsidR="003511B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679F8" w:rsidRDefault="00C66160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160" w:rsidRPr="00A679F8" w:rsidTr="00C66160">
        <w:tc>
          <w:tcPr>
            <w:tcW w:w="2782" w:type="dxa"/>
          </w:tcPr>
          <w:p w:rsidR="00C66160" w:rsidRPr="00A679F8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D3779C" w:rsidRPr="00D3779C" w:rsidRDefault="00D3779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90C" w:rsidRPr="00A679F8" w:rsidTr="00C66160">
        <w:tc>
          <w:tcPr>
            <w:tcW w:w="2782" w:type="dxa"/>
          </w:tcPr>
          <w:p w:rsidR="0020290C" w:rsidRPr="00A679F8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679F8" w:rsidRDefault="00E45379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Членство в баскетбольной команде факультета</w:t>
            </w:r>
          </w:p>
        </w:tc>
      </w:tr>
    </w:tbl>
    <w:p w:rsidR="00AB443D" w:rsidRPr="00A679F8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679F8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9F8">
        <w:rPr>
          <w:rFonts w:ascii="Times New Roman" w:hAnsi="Times New Roman" w:cs="Times New Roman"/>
          <w:b/>
          <w:sz w:val="20"/>
          <w:szCs w:val="20"/>
        </w:rPr>
        <w:t>І</w:t>
      </w:r>
      <w:r w:rsidR="00217421" w:rsidRPr="00A679F8">
        <w:rPr>
          <w:rFonts w:ascii="Times New Roman" w:hAnsi="Times New Roman" w:cs="Times New Roman"/>
          <w:b/>
          <w:sz w:val="20"/>
          <w:szCs w:val="20"/>
        </w:rPr>
        <w:t xml:space="preserve">ІІ. </w:t>
      </w:r>
      <w:proofErr w:type="spellStart"/>
      <w:r w:rsidR="00A679F8"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679F8" w:rsidTr="00B12BDC">
        <w:tc>
          <w:tcPr>
            <w:tcW w:w="2782" w:type="dxa"/>
          </w:tcPr>
          <w:p w:rsidR="00217421" w:rsidRPr="00A679F8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217421" w:rsidRPr="00D3779C" w:rsidRDefault="00D3779C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79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Самореализация, достижение поставленных целей в сфере раб</w:t>
            </w:r>
            <w:r w:rsidR="00E4537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оты по специальности, создание семьи</w:t>
            </w:r>
          </w:p>
        </w:tc>
      </w:tr>
      <w:tr w:rsidR="00217421" w:rsidRPr="00A679F8" w:rsidTr="00B12BDC">
        <w:tc>
          <w:tcPr>
            <w:tcW w:w="2782" w:type="dxa"/>
          </w:tcPr>
          <w:p w:rsidR="00217421" w:rsidRPr="00A679F8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679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D3779C" w:rsidRDefault="00E45379" w:rsidP="00E4537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Минск</w:t>
            </w:r>
          </w:p>
        </w:tc>
      </w:tr>
    </w:tbl>
    <w:p w:rsidR="00217421" w:rsidRPr="006D5524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6D5524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01" w:rsidRDefault="00995801" w:rsidP="006D5524">
      <w:pPr>
        <w:spacing w:after="0" w:line="240" w:lineRule="auto"/>
      </w:pPr>
      <w:r>
        <w:separator/>
      </w:r>
    </w:p>
  </w:endnote>
  <w:endnote w:type="continuationSeparator" w:id="0">
    <w:p w:rsidR="00995801" w:rsidRDefault="00995801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01" w:rsidRDefault="00995801" w:rsidP="006D5524">
      <w:pPr>
        <w:spacing w:after="0" w:line="240" w:lineRule="auto"/>
      </w:pPr>
      <w:r>
        <w:separator/>
      </w:r>
    </w:p>
  </w:footnote>
  <w:footnote w:type="continuationSeparator" w:id="0">
    <w:p w:rsidR="00995801" w:rsidRDefault="00995801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6F5B"/>
    <w:multiLevelType w:val="multilevel"/>
    <w:tmpl w:val="7C12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FB"/>
    <w:rsid w:val="000437C3"/>
    <w:rsid w:val="000709F5"/>
    <w:rsid w:val="000A549E"/>
    <w:rsid w:val="000B3FEB"/>
    <w:rsid w:val="00104C4F"/>
    <w:rsid w:val="00111AA6"/>
    <w:rsid w:val="00140106"/>
    <w:rsid w:val="001634D0"/>
    <w:rsid w:val="00170849"/>
    <w:rsid w:val="00182C8B"/>
    <w:rsid w:val="00184EC1"/>
    <w:rsid w:val="0020290C"/>
    <w:rsid w:val="00212896"/>
    <w:rsid w:val="00215CDA"/>
    <w:rsid w:val="00217421"/>
    <w:rsid w:val="00234473"/>
    <w:rsid w:val="0026392F"/>
    <w:rsid w:val="00282EB9"/>
    <w:rsid w:val="002B01D9"/>
    <w:rsid w:val="002F7C62"/>
    <w:rsid w:val="003227F3"/>
    <w:rsid w:val="00326DE9"/>
    <w:rsid w:val="003326E4"/>
    <w:rsid w:val="003511BB"/>
    <w:rsid w:val="003616C0"/>
    <w:rsid w:val="003758DA"/>
    <w:rsid w:val="0037734F"/>
    <w:rsid w:val="00383EF4"/>
    <w:rsid w:val="003A504C"/>
    <w:rsid w:val="003A7F72"/>
    <w:rsid w:val="003B3F17"/>
    <w:rsid w:val="003C22AA"/>
    <w:rsid w:val="00453280"/>
    <w:rsid w:val="004709F7"/>
    <w:rsid w:val="004A61DC"/>
    <w:rsid w:val="004B3953"/>
    <w:rsid w:val="004C2F22"/>
    <w:rsid w:val="004D6D01"/>
    <w:rsid w:val="004D7887"/>
    <w:rsid w:val="00506DF6"/>
    <w:rsid w:val="00513E4F"/>
    <w:rsid w:val="00555057"/>
    <w:rsid w:val="005604D4"/>
    <w:rsid w:val="005744E2"/>
    <w:rsid w:val="005D7C6B"/>
    <w:rsid w:val="005E27B0"/>
    <w:rsid w:val="005F5624"/>
    <w:rsid w:val="00611F0F"/>
    <w:rsid w:val="0062170C"/>
    <w:rsid w:val="00651C15"/>
    <w:rsid w:val="00682EC8"/>
    <w:rsid w:val="006879D8"/>
    <w:rsid w:val="006D5524"/>
    <w:rsid w:val="006F363B"/>
    <w:rsid w:val="0070703B"/>
    <w:rsid w:val="00716452"/>
    <w:rsid w:val="00733FAA"/>
    <w:rsid w:val="0074340E"/>
    <w:rsid w:val="00745001"/>
    <w:rsid w:val="007477EE"/>
    <w:rsid w:val="007929CE"/>
    <w:rsid w:val="007A1FD9"/>
    <w:rsid w:val="007A7B46"/>
    <w:rsid w:val="007B6BF7"/>
    <w:rsid w:val="007F1500"/>
    <w:rsid w:val="007F18E9"/>
    <w:rsid w:val="00837374"/>
    <w:rsid w:val="008475C7"/>
    <w:rsid w:val="0085557A"/>
    <w:rsid w:val="008636F0"/>
    <w:rsid w:val="00875EF4"/>
    <w:rsid w:val="00887623"/>
    <w:rsid w:val="008D619A"/>
    <w:rsid w:val="008F363F"/>
    <w:rsid w:val="00905133"/>
    <w:rsid w:val="00921CC6"/>
    <w:rsid w:val="009437B9"/>
    <w:rsid w:val="00980F15"/>
    <w:rsid w:val="00992AD4"/>
    <w:rsid w:val="00995801"/>
    <w:rsid w:val="009D1B18"/>
    <w:rsid w:val="009D339F"/>
    <w:rsid w:val="009F5171"/>
    <w:rsid w:val="00A0273B"/>
    <w:rsid w:val="00A05CD0"/>
    <w:rsid w:val="00A475C8"/>
    <w:rsid w:val="00A544B4"/>
    <w:rsid w:val="00A679F8"/>
    <w:rsid w:val="00A83D14"/>
    <w:rsid w:val="00AB443D"/>
    <w:rsid w:val="00AC25F5"/>
    <w:rsid w:val="00AE1EFB"/>
    <w:rsid w:val="00AE3F34"/>
    <w:rsid w:val="00B12BDC"/>
    <w:rsid w:val="00B172E9"/>
    <w:rsid w:val="00B57D48"/>
    <w:rsid w:val="00B653AF"/>
    <w:rsid w:val="00B713BB"/>
    <w:rsid w:val="00B96068"/>
    <w:rsid w:val="00BA1610"/>
    <w:rsid w:val="00BB1622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CE4BFB"/>
    <w:rsid w:val="00D217E8"/>
    <w:rsid w:val="00D2427A"/>
    <w:rsid w:val="00D3779C"/>
    <w:rsid w:val="00D81FE5"/>
    <w:rsid w:val="00DA6522"/>
    <w:rsid w:val="00DB371B"/>
    <w:rsid w:val="00DB4FA6"/>
    <w:rsid w:val="00DB5C7E"/>
    <w:rsid w:val="00DB7C8E"/>
    <w:rsid w:val="00DE773E"/>
    <w:rsid w:val="00DF7F37"/>
    <w:rsid w:val="00E3034B"/>
    <w:rsid w:val="00E370B4"/>
    <w:rsid w:val="00E45379"/>
    <w:rsid w:val="00E501C2"/>
    <w:rsid w:val="00E64A3F"/>
    <w:rsid w:val="00E6728D"/>
    <w:rsid w:val="00F506EB"/>
    <w:rsid w:val="00F81043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575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2016-10-04T08:55:00Z</cp:lastPrinted>
  <dcterms:created xsi:type="dcterms:W3CDTF">2018-03-23T15:18:00Z</dcterms:created>
  <dcterms:modified xsi:type="dcterms:W3CDTF">2019-10-01T14:36:00Z</dcterms:modified>
</cp:coreProperties>
</file>