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CD7A6E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0" locked="0" layoutInCell="1" allowOverlap="1" wp14:anchorId="4EF91D2F" wp14:editId="45E16EAA">
            <wp:simplePos x="0" y="0"/>
            <wp:positionH relativeFrom="column">
              <wp:posOffset>-198755</wp:posOffset>
            </wp:positionH>
            <wp:positionV relativeFrom="paragraph">
              <wp:posOffset>260985</wp:posOffset>
            </wp:positionV>
            <wp:extent cx="1720850" cy="19621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jhnajkbj\IMG_2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4029C" wp14:editId="0384FF01">
                <wp:simplePos x="0" y="0"/>
                <wp:positionH relativeFrom="column">
                  <wp:posOffset>2540</wp:posOffset>
                </wp:positionH>
                <wp:positionV relativeFrom="paragraph">
                  <wp:posOffset>264795</wp:posOffset>
                </wp:positionV>
                <wp:extent cx="1440180" cy="191643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0C22" id="Прямоугольник 1" o:spid="_x0000_s1026" style="position:absolute;margin-left:.2pt;margin-top:20.85pt;width:113.4pt;height:1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" filled="f"/>
            </w:pict>
          </mc:Fallback>
        </mc:AlternateContent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9D7854" w:rsidTr="00B12BDC">
        <w:trPr>
          <w:trHeight w:val="558"/>
        </w:trPr>
        <w:tc>
          <w:tcPr>
            <w:tcW w:w="2802" w:type="dxa"/>
          </w:tcPr>
          <w:p w:rsidR="005E27B0" w:rsidRPr="009D7854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9D7854" w:rsidRDefault="0056074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Карасёва Маргарита Дмитриевна</w:t>
            </w:r>
          </w:p>
        </w:tc>
      </w:tr>
      <w:tr w:rsidR="005E27B0" w:rsidRPr="009D7854" w:rsidTr="00B12BDC">
        <w:tc>
          <w:tcPr>
            <w:tcW w:w="2802" w:type="dxa"/>
          </w:tcPr>
          <w:p w:rsidR="005E27B0" w:rsidRPr="009D7854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9D7854" w:rsidRDefault="0056074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22.02.1999</w:t>
            </w:r>
            <w:r w:rsidR="008E1C9F" w:rsidRPr="009D7854">
              <w:rPr>
                <w:rFonts w:ascii="Times New Roman" w:hAnsi="Times New Roman" w:cs="Times New Roman"/>
              </w:rPr>
              <w:t>/ Республика Беларусь</w:t>
            </w:r>
          </w:p>
        </w:tc>
      </w:tr>
      <w:tr w:rsidR="005E27B0" w:rsidRPr="009D7854" w:rsidTr="00B12BDC">
        <w:tc>
          <w:tcPr>
            <w:tcW w:w="2802" w:type="dxa"/>
          </w:tcPr>
          <w:p w:rsidR="005E27B0" w:rsidRPr="009D7854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9D7854" w:rsidRDefault="008E1C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981582" w:rsidRPr="009D7854" w:rsidTr="00B12BDC">
        <w:tc>
          <w:tcPr>
            <w:tcW w:w="2802" w:type="dxa"/>
          </w:tcPr>
          <w:p w:rsidR="00981582" w:rsidRPr="009D7854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bookmarkStart w:id="0" w:name="_GoBack"/>
            <w:bookmarkEnd w:id="0"/>
          </w:p>
        </w:tc>
        <w:tc>
          <w:tcPr>
            <w:tcW w:w="4759" w:type="dxa"/>
          </w:tcPr>
          <w:p w:rsidR="00981582" w:rsidRPr="009D7854" w:rsidRDefault="00981582" w:rsidP="00981582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веществ, материалов и изделий</w:t>
            </w:r>
          </w:p>
        </w:tc>
      </w:tr>
      <w:tr w:rsidR="00981582" w:rsidRPr="009D7854" w:rsidTr="00B12BDC">
        <w:tc>
          <w:tcPr>
            <w:tcW w:w="2802" w:type="dxa"/>
          </w:tcPr>
          <w:p w:rsidR="00981582" w:rsidRPr="009D7854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981582" w:rsidRPr="009D7854" w:rsidRDefault="005B1D47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981582" w:rsidRPr="009D7854" w:rsidTr="00B12BDC">
        <w:tc>
          <w:tcPr>
            <w:tcW w:w="2802" w:type="dxa"/>
          </w:tcPr>
          <w:p w:rsidR="00981582" w:rsidRPr="009D7854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981582" w:rsidRPr="009D7854" w:rsidRDefault="00560746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Гомельская область, г. Гомель</w:t>
            </w:r>
          </w:p>
        </w:tc>
      </w:tr>
      <w:tr w:rsidR="00981582" w:rsidRPr="009D7854" w:rsidTr="00B12BDC">
        <w:tc>
          <w:tcPr>
            <w:tcW w:w="2802" w:type="dxa"/>
          </w:tcPr>
          <w:p w:rsidR="00981582" w:rsidRPr="009D7854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D78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981582" w:rsidRPr="009D7854" w:rsidRDefault="00560746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  <w:lang w:val="en-US"/>
              </w:rPr>
              <w:t>rkarasiova@gmail.com</w:t>
            </w:r>
          </w:p>
        </w:tc>
      </w:tr>
      <w:tr w:rsidR="00981582" w:rsidRPr="009D7854" w:rsidTr="00B12BDC">
        <w:tc>
          <w:tcPr>
            <w:tcW w:w="2802" w:type="dxa"/>
          </w:tcPr>
          <w:p w:rsidR="00981582" w:rsidRPr="009D7854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9D78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981582" w:rsidRPr="009D7854" w:rsidRDefault="00560746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+375296882605</w:t>
            </w:r>
          </w:p>
        </w:tc>
      </w:tr>
    </w:tbl>
    <w:p w:rsidR="005D7C6B" w:rsidRPr="009D7854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9D78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9D339F" w:rsidRPr="009D7854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9D7854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9D7854">
        <w:rPr>
          <w:rFonts w:ascii="Times New Roman" w:hAnsi="Times New Roman" w:cs="Times New Roman"/>
          <w:sz w:val="20"/>
          <w:szCs w:val="20"/>
        </w:rPr>
        <w:t xml:space="preserve"> </w:t>
      </w:r>
      <w:r w:rsidR="008636F0" w:rsidRPr="009D785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26392F" w:rsidRPr="009D7854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9D7854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9D7854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9D785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D7854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B974DF" w:rsidRPr="009D7854" w:rsidTr="00D270EB">
        <w:trPr>
          <w:trHeight w:val="189"/>
        </w:trPr>
        <w:tc>
          <w:tcPr>
            <w:tcW w:w="2782" w:type="dxa"/>
            <w:vMerge w:val="restart"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jc w:val="both"/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1.Химия и технология основного органического и нефтехимического синтеза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2. Химическая технология исходных веществ для органического синтеза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3. Теория химико-технологических процессов органического синтеза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4.Процессы и аппараты химической технологии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5. Общая химическая технология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6. Моделирование и оптимизация химико-технологических процессов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7. Оборудование и основы проектирования предприятий органического синтеза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8.Химия и технология переработки нефти и газа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9. Вторичные виды сырья в технологии органического синтеза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 w:val="restart"/>
          </w:tcPr>
          <w:p w:rsidR="00D270EB" w:rsidRPr="009D7854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0EB" w:rsidRPr="009D7854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1.Прикладная механика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2.Процессы и аппараты химической технологии</w:t>
            </w:r>
          </w:p>
        </w:tc>
      </w:tr>
      <w:tr w:rsidR="00B974DF" w:rsidRPr="009D7854" w:rsidTr="00D270EB">
        <w:trPr>
          <w:trHeight w:val="182"/>
        </w:trPr>
        <w:tc>
          <w:tcPr>
            <w:tcW w:w="2782" w:type="dxa"/>
            <w:vMerge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9D7854" w:rsidRDefault="00B974DF" w:rsidP="00D270EB">
            <w:pPr>
              <w:rPr>
                <w:rFonts w:ascii="Times New Roman" w:hAnsi="Times New Roman" w:cs="Times New Roman"/>
              </w:rPr>
            </w:pPr>
            <w:r w:rsidRPr="009D7854">
              <w:rPr>
                <w:rFonts w:ascii="Times New Roman" w:hAnsi="Times New Roman" w:cs="Times New Roman"/>
              </w:rPr>
              <w:t>3.Организация производства и основы управления предприятием</w:t>
            </w:r>
          </w:p>
        </w:tc>
      </w:tr>
      <w:tr w:rsidR="00B974DF" w:rsidRPr="009D7854" w:rsidTr="00D270EB">
        <w:tc>
          <w:tcPr>
            <w:tcW w:w="2782" w:type="dxa"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390D10" w:rsidRPr="009D7854" w:rsidRDefault="003873B4" w:rsidP="00D27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</w:t>
            </w:r>
          </w:p>
        </w:tc>
      </w:tr>
      <w:tr w:rsidR="00B974DF" w:rsidRPr="009D7854" w:rsidTr="00D270EB">
        <w:tc>
          <w:tcPr>
            <w:tcW w:w="2782" w:type="dxa"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B974DF" w:rsidRPr="009D7854" w:rsidRDefault="00C90D52" w:rsidP="004F26E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 xml:space="preserve">ОАО «Нафтан», Белорусский </w:t>
            </w:r>
            <w:r w:rsidR="004F26E3" w:rsidRPr="009D7854">
              <w:rPr>
                <w:rFonts w:ascii="Times New Roman" w:hAnsi="Times New Roman" w:cs="Times New Roman"/>
                <w:sz w:val="20"/>
                <w:szCs w:val="20"/>
              </w:rPr>
              <w:t xml:space="preserve">газоперерабатывающий завод </w:t>
            </w:r>
          </w:p>
        </w:tc>
      </w:tr>
      <w:tr w:rsidR="00B974DF" w:rsidRPr="009D7854" w:rsidTr="00D270EB">
        <w:tc>
          <w:tcPr>
            <w:tcW w:w="2782" w:type="dxa"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9D7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9D7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B974DF" w:rsidRPr="009D7854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B974DF" w:rsidRPr="009D7854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B974DF" w:rsidRPr="009D7854" w:rsidRDefault="009E770E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560746" w:rsidRPr="009D78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B974DF" w:rsidRPr="009D7854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продвинутый</w:t>
            </w:r>
            <w:r w:rsidR="00560746" w:rsidRPr="009D78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="00560746" w:rsidRPr="009D78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(английский</w:t>
            </w:r>
            <w:r w:rsidR="00560746" w:rsidRPr="009D78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)</w:t>
            </w:r>
            <w:r w:rsidRPr="009D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974DF" w:rsidRPr="009D7854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B974DF" w:rsidRPr="009D7854" w:rsidTr="00D270EB">
        <w:tc>
          <w:tcPr>
            <w:tcW w:w="2782" w:type="dxa"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</w:tcPr>
          <w:p w:rsidR="00AF77CC" w:rsidRPr="009D785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AF77CC" w:rsidRPr="009D785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– офисный пакет приложений Microsoft Office</w:t>
            </w:r>
          </w:p>
          <w:p w:rsidR="00AF77CC" w:rsidRPr="009D785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Math</w:t>
            </w: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  <w:p w:rsidR="00AF77CC" w:rsidRPr="009D785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9D7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</w:t>
            </w:r>
          </w:p>
          <w:p w:rsidR="00AF77CC" w:rsidRPr="009D785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9D7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UniSim Design</w:t>
            </w:r>
          </w:p>
          <w:p w:rsidR="00B974DF" w:rsidRPr="009D7854" w:rsidRDefault="00AF77CC" w:rsidP="005607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Курсы английского языка</w:t>
            </w:r>
          </w:p>
        </w:tc>
      </w:tr>
      <w:tr w:rsidR="00B974DF" w:rsidRPr="009D7854" w:rsidTr="00D270EB">
        <w:tc>
          <w:tcPr>
            <w:tcW w:w="2782" w:type="dxa"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</w:tcPr>
          <w:p w:rsidR="004F26E3" w:rsidRPr="009D7854" w:rsidRDefault="00743B15" w:rsidP="00743B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D7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Публикации:</w:t>
            </w:r>
            <w:r w:rsidR="004F26E3" w:rsidRPr="009D7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26E3" w:rsidRPr="009D7854">
              <w:rPr>
                <w:rFonts w:ascii="Times New Roman" w:hAnsi="Times New Roman" w:cs="Times New Roman"/>
              </w:rPr>
              <w:t>Студ. М. Д. Карасёва, В. В. Кугач, В. О. Юрченко Науч. рук. ст. преподаватель А. О. Шрубок (кафедра нефтегазопереработки и нефтехимии, БГТУ) ОСОБЕННОСТИ ПОЛУЧЕНИЯ БИТУМОВ, МОДИФИЦИРОВАННЫХ ЛИНЕЙНЫМ БЛОК-СОПОЛИМЕРОМ СТИРОЛА И БУТАДИЕНА</w:t>
            </w:r>
          </w:p>
          <w:p w:rsidR="00B974DF" w:rsidRPr="009D7854" w:rsidRDefault="00743B15" w:rsidP="004F2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Конференции:</w:t>
            </w:r>
            <w:r w:rsidR="004F26E3" w:rsidRPr="009D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6E3" w:rsidRPr="009D7854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EEEEE"/>
              </w:rPr>
              <w:t>ХIІI-ая научно-техническая конференция</w:t>
            </w:r>
            <w:r w:rsidR="004F26E3" w:rsidRPr="009D7854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EEEEE"/>
              </w:rPr>
              <w:t xml:space="preserve"> "Наука шаг в будущее"</w:t>
            </w:r>
          </w:p>
        </w:tc>
      </w:tr>
      <w:tr w:rsidR="00B974DF" w:rsidRPr="009D7854" w:rsidTr="00D270EB">
        <w:tc>
          <w:tcPr>
            <w:tcW w:w="2782" w:type="dxa"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B974DF" w:rsidRPr="009D7854" w:rsidRDefault="00B974DF" w:rsidP="00D27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9D7854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9D7854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7854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9D7854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 w:rsidRPr="009D7854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9D7854" w:rsidTr="00B12BDC">
        <w:tc>
          <w:tcPr>
            <w:tcW w:w="2782" w:type="dxa"/>
          </w:tcPr>
          <w:p w:rsidR="00217421" w:rsidRPr="009D7854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</w:t>
            </w:r>
            <w:r w:rsidR="009D339F"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3873B4" w:rsidRPr="009D7854" w:rsidRDefault="003873B4" w:rsidP="003873B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Жизненные планы – быть счастливой!</w:t>
            </w:r>
          </w:p>
          <w:p w:rsidR="003873B4" w:rsidRPr="009D7854" w:rsidRDefault="003873B4" w:rsidP="003873B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Реализоваться как квалифицированный специалист в своей деятельности.</w:t>
            </w:r>
          </w:p>
          <w:p w:rsidR="00217421" w:rsidRPr="009D7854" w:rsidRDefault="003873B4" w:rsidP="003873B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Развиваться в разных направлениях.</w:t>
            </w:r>
            <w:r w:rsidRPr="009D7854">
              <w:rPr>
                <w:rFonts w:ascii="Times New Roman" w:hAnsi="Times New Roman" w:cs="Times New Roman"/>
                <w:sz w:val="20"/>
                <w:szCs w:val="20"/>
              </w:rPr>
              <w:br/>
              <w:t>Хобби: вокал и потребление кофеина)</w:t>
            </w:r>
          </w:p>
        </w:tc>
      </w:tr>
      <w:tr w:rsidR="00217421" w:rsidRPr="009D7854" w:rsidTr="00B12BDC">
        <w:tc>
          <w:tcPr>
            <w:tcW w:w="2782" w:type="dxa"/>
          </w:tcPr>
          <w:p w:rsidR="00217421" w:rsidRPr="009D7854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9D785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9D7854" w:rsidRDefault="003873B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854">
              <w:rPr>
                <w:rFonts w:ascii="Times New Roman" w:hAnsi="Times New Roman" w:cs="Times New Roman"/>
                <w:sz w:val="20"/>
                <w:szCs w:val="20"/>
              </w:rPr>
              <w:t>Нет привязанности к конкретному месту. Организации, связанные с нефтехимической отраслью.</w:t>
            </w:r>
          </w:p>
        </w:tc>
      </w:tr>
    </w:tbl>
    <w:p w:rsidR="00217421" w:rsidRPr="009D785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9D785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9F" w:rsidRDefault="00AC229F" w:rsidP="006D5524">
      <w:pPr>
        <w:spacing w:after="0" w:line="240" w:lineRule="auto"/>
      </w:pPr>
      <w:r>
        <w:separator/>
      </w:r>
    </w:p>
  </w:endnote>
  <w:endnote w:type="continuationSeparator" w:id="0">
    <w:p w:rsidR="00AC229F" w:rsidRDefault="00AC229F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9F" w:rsidRDefault="00AC229F" w:rsidP="006D5524">
      <w:pPr>
        <w:spacing w:after="0" w:line="240" w:lineRule="auto"/>
      </w:pPr>
      <w:r>
        <w:separator/>
      </w:r>
    </w:p>
  </w:footnote>
  <w:footnote w:type="continuationSeparator" w:id="0">
    <w:p w:rsidR="00AC229F" w:rsidRDefault="00AC229F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8C"/>
    <w:multiLevelType w:val="hybridMultilevel"/>
    <w:tmpl w:val="602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F072B"/>
    <w:multiLevelType w:val="hybridMultilevel"/>
    <w:tmpl w:val="5FA6EC1C"/>
    <w:lvl w:ilvl="0" w:tplc="981CE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23D53"/>
    <w:multiLevelType w:val="hybridMultilevel"/>
    <w:tmpl w:val="6E64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076C9D"/>
    <w:rsid w:val="000C18CE"/>
    <w:rsid w:val="00111AA6"/>
    <w:rsid w:val="00170849"/>
    <w:rsid w:val="00182C8B"/>
    <w:rsid w:val="00195C11"/>
    <w:rsid w:val="0020290C"/>
    <w:rsid w:val="00212896"/>
    <w:rsid w:val="00217421"/>
    <w:rsid w:val="00234473"/>
    <w:rsid w:val="0026392F"/>
    <w:rsid w:val="002941C1"/>
    <w:rsid w:val="002F7C62"/>
    <w:rsid w:val="003227F3"/>
    <w:rsid w:val="00326DE9"/>
    <w:rsid w:val="003511BB"/>
    <w:rsid w:val="003616C0"/>
    <w:rsid w:val="00383EF4"/>
    <w:rsid w:val="003873B4"/>
    <w:rsid w:val="00390D10"/>
    <w:rsid w:val="003B3F17"/>
    <w:rsid w:val="003C22AA"/>
    <w:rsid w:val="004709F7"/>
    <w:rsid w:val="004A1F59"/>
    <w:rsid w:val="004A61DC"/>
    <w:rsid w:val="004B3953"/>
    <w:rsid w:val="004D6D01"/>
    <w:rsid w:val="004D7887"/>
    <w:rsid w:val="004F26E3"/>
    <w:rsid w:val="00506DF6"/>
    <w:rsid w:val="00555057"/>
    <w:rsid w:val="005604D4"/>
    <w:rsid w:val="00560746"/>
    <w:rsid w:val="005744E2"/>
    <w:rsid w:val="00592AC3"/>
    <w:rsid w:val="005B1D47"/>
    <w:rsid w:val="005B33BA"/>
    <w:rsid w:val="005D7C6B"/>
    <w:rsid w:val="005E27B0"/>
    <w:rsid w:val="005F5624"/>
    <w:rsid w:val="0062170C"/>
    <w:rsid w:val="00651C15"/>
    <w:rsid w:val="00682EC8"/>
    <w:rsid w:val="00694312"/>
    <w:rsid w:val="006D5524"/>
    <w:rsid w:val="006F363B"/>
    <w:rsid w:val="0070703B"/>
    <w:rsid w:val="00716452"/>
    <w:rsid w:val="00733FAA"/>
    <w:rsid w:val="00743B15"/>
    <w:rsid w:val="007477EE"/>
    <w:rsid w:val="007A1FD9"/>
    <w:rsid w:val="007A7B46"/>
    <w:rsid w:val="007F1500"/>
    <w:rsid w:val="0081409F"/>
    <w:rsid w:val="00837374"/>
    <w:rsid w:val="008475C7"/>
    <w:rsid w:val="0085557A"/>
    <w:rsid w:val="008636F0"/>
    <w:rsid w:val="00875EF4"/>
    <w:rsid w:val="00881494"/>
    <w:rsid w:val="00887623"/>
    <w:rsid w:val="008D619A"/>
    <w:rsid w:val="008E1C9F"/>
    <w:rsid w:val="008F363F"/>
    <w:rsid w:val="00921CC6"/>
    <w:rsid w:val="00937183"/>
    <w:rsid w:val="00980F15"/>
    <w:rsid w:val="00981582"/>
    <w:rsid w:val="009D1B18"/>
    <w:rsid w:val="009D339F"/>
    <w:rsid w:val="009D7854"/>
    <w:rsid w:val="009E770E"/>
    <w:rsid w:val="009F5171"/>
    <w:rsid w:val="00A05CD0"/>
    <w:rsid w:val="00A475C8"/>
    <w:rsid w:val="00A544B4"/>
    <w:rsid w:val="00A679F8"/>
    <w:rsid w:val="00AB443D"/>
    <w:rsid w:val="00AC229F"/>
    <w:rsid w:val="00AC25F5"/>
    <w:rsid w:val="00AE1EFB"/>
    <w:rsid w:val="00AE3F34"/>
    <w:rsid w:val="00AF77CC"/>
    <w:rsid w:val="00B12BDC"/>
    <w:rsid w:val="00B653AF"/>
    <w:rsid w:val="00B713BB"/>
    <w:rsid w:val="00B96068"/>
    <w:rsid w:val="00B974DF"/>
    <w:rsid w:val="00BA1610"/>
    <w:rsid w:val="00BC24C1"/>
    <w:rsid w:val="00BC5C2B"/>
    <w:rsid w:val="00BE746B"/>
    <w:rsid w:val="00BF0945"/>
    <w:rsid w:val="00C2740B"/>
    <w:rsid w:val="00C42952"/>
    <w:rsid w:val="00C64D2B"/>
    <w:rsid w:val="00C64E3B"/>
    <w:rsid w:val="00C66160"/>
    <w:rsid w:val="00C90D52"/>
    <w:rsid w:val="00CA016D"/>
    <w:rsid w:val="00CB2069"/>
    <w:rsid w:val="00CB65A4"/>
    <w:rsid w:val="00CD7A6E"/>
    <w:rsid w:val="00CE1367"/>
    <w:rsid w:val="00D04DF2"/>
    <w:rsid w:val="00D20E09"/>
    <w:rsid w:val="00D2427A"/>
    <w:rsid w:val="00D270EB"/>
    <w:rsid w:val="00D81FE5"/>
    <w:rsid w:val="00DB371B"/>
    <w:rsid w:val="00DB4FA6"/>
    <w:rsid w:val="00DB5C7E"/>
    <w:rsid w:val="00DB7C8E"/>
    <w:rsid w:val="00DF7F37"/>
    <w:rsid w:val="00E0721A"/>
    <w:rsid w:val="00E3034B"/>
    <w:rsid w:val="00E370B4"/>
    <w:rsid w:val="00E64A3F"/>
    <w:rsid w:val="00E6728D"/>
    <w:rsid w:val="00F506EB"/>
    <w:rsid w:val="00F919F2"/>
    <w:rsid w:val="00FD35BB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EDA9"/>
  <w15:docId w15:val="{17D4F67F-4B25-49FC-9A7E-5281FA57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 Карасёва</cp:lastModifiedBy>
  <cp:revision>3</cp:revision>
  <cp:lastPrinted>2016-10-04T08:55:00Z</cp:lastPrinted>
  <dcterms:created xsi:type="dcterms:W3CDTF">2020-08-12T19:19:00Z</dcterms:created>
  <dcterms:modified xsi:type="dcterms:W3CDTF">2020-08-12T19:20:00Z</dcterms:modified>
</cp:coreProperties>
</file>