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D9" w:rsidRDefault="00007EC3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ПОРТФОЛИО ВЫПУСКНИКА ФАКУЛЬТЕТА </w:t>
      </w:r>
      <w:proofErr w:type="gramStart"/>
      <w:r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7636D9" w:rsidRDefault="007636D9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7636D9" w:rsidRDefault="00234ED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 w:rsidRPr="00234ED8">
        <w:rPr>
          <w:noProof/>
        </w:rPr>
        <w:pict>
          <v:rect id="Прямоугольник 1" o:spid="_x0000_s1027" style="position:absolute;margin-left:-1.8pt;margin-top:9.95pt;width:113.4pt;height:150.9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" filled="f">
            <v:path arrowok="t"/>
          </v:rect>
        </w:pic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759"/>
      </w:tblGrid>
      <w:tr w:rsidR="007636D9" w:rsidTr="00007EC3">
        <w:trPr>
          <w:trHeight w:val="558"/>
        </w:trPr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4E545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Викторовна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4E545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28.04.1999/РБ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4E545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4E545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4E545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4E5455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луцк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  <w:shd w:val="clear" w:color="auto" w:fill="auto"/>
          </w:tcPr>
          <w:p w:rsidR="007636D9" w:rsidRPr="004E5455" w:rsidRDefault="004E5455" w:rsidP="00007EC3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hadarovich1999@mail.ru</w:t>
            </w: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shd w:val="clear" w:color="auto" w:fill="auto"/>
          </w:tcPr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</w:rPr>
            </w:pPr>
          </w:p>
        </w:tc>
      </w:tr>
      <w:tr w:rsidR="007636D9" w:rsidTr="00007EC3">
        <w:tc>
          <w:tcPr>
            <w:tcW w:w="280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  <w:shd w:val="clear" w:color="auto" w:fill="auto"/>
          </w:tcPr>
          <w:p w:rsidR="007636D9" w:rsidRPr="004E5455" w:rsidRDefault="004E5455" w:rsidP="00007EC3">
            <w:pPr>
              <w:spacing w:after="0"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+375259030828</w:t>
            </w:r>
          </w:p>
        </w:tc>
      </w:tr>
    </w:tbl>
    <w:p w:rsidR="007636D9" w:rsidRPr="004E5455" w:rsidRDefault="004E5455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11C07">
        <w:rPr>
          <w:noProof/>
          <w:lang w:eastAsia="ru-RU"/>
        </w:rPr>
        <w:drawing>
          <wp:inline distT="0" distB="0" distL="0" distR="0">
            <wp:extent cx="1327785" cy="17653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7636D9" w:rsidRPr="004E5455" w:rsidRDefault="007636D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7636D9" w:rsidRDefault="00007EC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7249"/>
      </w:tblGrid>
      <w:tr w:rsidR="007636D9" w:rsidTr="00007EC3">
        <w:trPr>
          <w:trHeight w:val="1406"/>
        </w:trPr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455" w:rsidRDefault="004E5455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455" w:rsidRDefault="004E5455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455" w:rsidRDefault="004E5455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455" w:rsidRDefault="004E5455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455" w:rsidRDefault="004E5455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5455" w:rsidRPr="00007EC3" w:rsidRDefault="004E5455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36D9" w:rsidRPr="00007EC3" w:rsidRDefault="007636D9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  <w:shd w:val="clear" w:color="auto" w:fill="auto"/>
          </w:tcPr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1. Химия биологически активных веществ;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2. Микробиология;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3. Биохимия;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4. Биотехнология в пищевых производствах;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5. Молекулярная биотехнология;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6. Технология микробного синтеза;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 xml:space="preserve">7. Оборудование и проектирование </w:t>
            </w:r>
            <w:proofErr w:type="spellStart"/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биотехнологических</w:t>
            </w:r>
            <w:proofErr w:type="spellEnd"/>
            <w:r w:rsidRPr="004E5455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8. Основы токсикологии;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spellStart"/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Биотехнологическая</w:t>
            </w:r>
            <w:proofErr w:type="spellEnd"/>
            <w:r w:rsidRPr="004E5455">
              <w:rPr>
                <w:rFonts w:ascii="Times New Roman" w:hAnsi="Times New Roman" w:cs="Times New Roman"/>
                <w:sz w:val="20"/>
                <w:szCs w:val="20"/>
              </w:rPr>
              <w:t xml:space="preserve"> переработка промышленных отходов;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10. Технология продуктов брожения;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11. Общая биология;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12. Экология и контроль состояния окружающей среды;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 xml:space="preserve">13. Методы генетической инженерии и </w:t>
            </w:r>
            <w:proofErr w:type="spellStart"/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биобезопасности</w:t>
            </w:r>
            <w:proofErr w:type="spellEnd"/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1. Прикладная механика;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2. Процессы и аппараты химической технологии;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 xml:space="preserve">3. Оборудование и проектирование </w:t>
            </w:r>
            <w:proofErr w:type="spellStart"/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биотехнологических</w:t>
            </w:r>
            <w:proofErr w:type="spellEnd"/>
            <w:r w:rsidRPr="004E5455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предприятий;</w:t>
            </w:r>
          </w:p>
          <w:p w:rsidR="004E5455" w:rsidRPr="004E5455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4. Организация производства и управления предприятием;</w:t>
            </w:r>
          </w:p>
          <w:p w:rsidR="007636D9" w:rsidRPr="00007EC3" w:rsidRDefault="004E5455" w:rsidP="004E5455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5. Технология микробного синтеза.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shd w:val="clear" w:color="auto" w:fill="auto"/>
          </w:tcPr>
          <w:p w:rsidR="007636D9" w:rsidRPr="00B0765F" w:rsidRDefault="00B0765F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4E5455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ОАО «Дрожже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 комбинат» </w:t>
            </w: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 xml:space="preserve"> (общеинжене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рная практика)</w:t>
            </w: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 xml:space="preserve">, ОАО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«Слуцкий сыродельный комбинат» </w:t>
            </w:r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(производствен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технологическая практика)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(подчеркнуть необходимое, указать язык); наличие </w:t>
            </w:r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сертификатов, подтверждающих знание языка: ТОЕ</w:t>
            </w:r>
            <w:proofErr w:type="gramStart"/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Pr="00007EC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начальный;</w:t>
            </w:r>
          </w:p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элементарный; +</w:t>
            </w:r>
          </w:p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7636D9" w:rsidRPr="00007EC3" w:rsidRDefault="00007EC3" w:rsidP="00007EC3">
            <w:pPr>
              <w:numPr>
                <w:ilvl w:val="0"/>
                <w:numId w:val="1"/>
              </w:numPr>
              <w:shd w:val="clear" w:color="auto" w:fill="FFFFFF"/>
              <w:spacing w:after="0"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007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4E5455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E5455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  <w:proofErr w:type="spellEnd"/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B035E3" w:rsidP="00B035E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35E3">
              <w:rPr>
                <w:rFonts w:ascii="Times New Roman" w:hAnsi="Times New Roman" w:cs="Times New Roman"/>
                <w:sz w:val="20"/>
                <w:szCs w:val="20"/>
              </w:rPr>
              <w:t>Скрининг бактерий по способности синтезировать полисахариды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– </w:t>
            </w:r>
            <w:r w:rsidR="00846D24" w:rsidRPr="00846D24">
              <w:rPr>
                <w:rFonts w:ascii="Times New Roman" w:hAnsi="Times New Roman" w:cs="Times New Roman"/>
                <w:sz w:val="20"/>
                <w:szCs w:val="20"/>
              </w:rPr>
              <w:t>XIV студенческую научно-практическую конф</w:t>
            </w:r>
            <w:r w:rsidR="00846D24">
              <w:rPr>
                <w:rFonts w:ascii="Times New Roman" w:hAnsi="Times New Roman" w:cs="Times New Roman"/>
                <w:sz w:val="20"/>
                <w:szCs w:val="20"/>
              </w:rPr>
              <w:t>еренцию «Наука – шаг в будущее»;</w:t>
            </w:r>
            <w:r w:rsidR="00846D24">
              <w:rPr>
                <w:rFonts w:ascii="Times New Roman" w:hAnsi="Times New Roman" w:cs="Times New Roman"/>
                <w:sz w:val="20"/>
                <w:szCs w:val="20"/>
              </w:rPr>
              <w:br/>
              <w:t>две научные конференции по экономике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«Мотивация деятельности (2020)»,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Аутстаффинг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аутсорсинг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(2019)»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B035E3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 газеты факультета; органи</w:t>
            </w:r>
            <w:r w:rsidR="00C4089B">
              <w:rPr>
                <w:rFonts w:ascii="Times New Roman" w:hAnsi="Times New Roman" w:cs="Times New Roman"/>
                <w:sz w:val="20"/>
                <w:szCs w:val="20"/>
              </w:rPr>
              <w:t xml:space="preserve">затор общественных мероприятий;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клуба настольных игр БГТУ</w:t>
            </w:r>
          </w:p>
        </w:tc>
      </w:tr>
    </w:tbl>
    <w:p w:rsidR="007636D9" w:rsidRDefault="007636D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7636D9" w:rsidRDefault="00007EC3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7249"/>
      </w:tblGrid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  <w:shd w:val="clear" w:color="auto" w:fill="auto"/>
          </w:tcPr>
          <w:p w:rsidR="00C4089B" w:rsidRPr="00C4089B" w:rsidRDefault="00C4089B" w:rsidP="00C4089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89B">
              <w:rPr>
                <w:rFonts w:ascii="Times New Roman" w:hAnsi="Times New Roman" w:cs="Times New Roman"/>
                <w:sz w:val="20"/>
                <w:szCs w:val="20"/>
              </w:rPr>
              <w:t>Работа по специальности с возможностью карьерного роста,</w:t>
            </w:r>
          </w:p>
          <w:p w:rsidR="007636D9" w:rsidRPr="00007EC3" w:rsidRDefault="00C4089B" w:rsidP="00C4089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89B">
              <w:rPr>
                <w:rFonts w:ascii="Times New Roman" w:hAnsi="Times New Roman" w:cs="Times New Roman"/>
                <w:sz w:val="20"/>
                <w:szCs w:val="20"/>
              </w:rPr>
              <w:t>совершенствовани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знаний в сфере биотехнологии, курсы повышения квалификации, курсы иностранных языков</w:t>
            </w:r>
          </w:p>
        </w:tc>
      </w:tr>
      <w:tr w:rsidR="007636D9" w:rsidTr="00007EC3">
        <w:tc>
          <w:tcPr>
            <w:tcW w:w="2782" w:type="dxa"/>
            <w:shd w:val="clear" w:color="auto" w:fill="auto"/>
          </w:tcPr>
          <w:p w:rsidR="007636D9" w:rsidRPr="00007EC3" w:rsidRDefault="00007EC3" w:rsidP="00007EC3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EC3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  <w:shd w:val="clear" w:color="auto" w:fill="auto"/>
          </w:tcPr>
          <w:p w:rsidR="007636D9" w:rsidRPr="00007EC3" w:rsidRDefault="00C4089B" w:rsidP="00007EC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«БНБК»,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РУП «</w:t>
            </w:r>
            <w:proofErr w:type="gramStart"/>
            <w:r w:rsidR="00AC5F66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AC5F66">
              <w:rPr>
                <w:rFonts w:ascii="Times New Roman" w:hAnsi="Times New Roman" w:cs="Times New Roman"/>
                <w:sz w:val="20"/>
                <w:szCs w:val="20"/>
              </w:rPr>
              <w:t xml:space="preserve"> АЭ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7636D9" w:rsidRDefault="007636D9">
      <w:pPr>
        <w:spacing w:after="0" w:line="228" w:lineRule="auto"/>
        <w:rPr>
          <w:rFonts w:ascii="Times New Roman" w:hAnsi="Times New Roman" w:cs="Times New Roman"/>
        </w:rPr>
      </w:pPr>
    </w:p>
    <w:sectPr w:rsidR="007636D9" w:rsidSect="00234ED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5050F42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6D9"/>
    <w:rsid w:val="00007EC3"/>
    <w:rsid w:val="00234ED8"/>
    <w:rsid w:val="00242C01"/>
    <w:rsid w:val="004E5455"/>
    <w:rsid w:val="005D3C96"/>
    <w:rsid w:val="007636D9"/>
    <w:rsid w:val="00832CBA"/>
    <w:rsid w:val="00846D24"/>
    <w:rsid w:val="00AC5F66"/>
    <w:rsid w:val="00B035E3"/>
    <w:rsid w:val="00B0765F"/>
    <w:rsid w:val="00C11C07"/>
    <w:rsid w:val="00C4089B"/>
    <w:rsid w:val="00F5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ED8"/>
  </w:style>
  <w:style w:type="paragraph" w:styleId="a5">
    <w:name w:val="footer"/>
    <w:basedOn w:val="a"/>
    <w:link w:val="a6"/>
    <w:uiPriority w:val="99"/>
    <w:rsid w:val="0023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ED8"/>
  </w:style>
  <w:style w:type="table" w:styleId="a7">
    <w:name w:val="Table Grid"/>
    <w:basedOn w:val="a1"/>
    <w:uiPriority w:val="59"/>
    <w:rsid w:val="00234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4ED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6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2016-10-04T08:55:00Z</cp:lastPrinted>
  <dcterms:created xsi:type="dcterms:W3CDTF">2021-02-28T15:10:00Z</dcterms:created>
  <dcterms:modified xsi:type="dcterms:W3CDTF">2021-02-28T15:10:00Z</dcterms:modified>
</cp:coreProperties>
</file>