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Default="0092156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Гориславко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Александр Юрьевич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Pr="0092156A" w:rsidRDefault="0092156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07.10.1999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Республика Беларусь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2479CD" w:rsidRDefault="0092156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ТОВ</w:t>
            </w:r>
            <w:proofErr w:type="gramEnd"/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2479CD" w:rsidRDefault="0092156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ХТОМ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Default="0092156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женат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Default="008F2944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Витебская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обл., г. Витебск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E-mail</w:t>
            </w:r>
            <w:proofErr w:type="spellEnd"/>
          </w:p>
        </w:tc>
        <w:tc>
          <w:tcPr>
            <w:tcW w:w="4758" w:type="dxa"/>
          </w:tcPr>
          <w:p w:rsidR="002479CD" w:rsidRPr="008F2944" w:rsidRDefault="0092156A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sashagorislavko</w:t>
            </w:r>
            <w:proofErr w:type="spellEnd"/>
            <w:r w:rsidRPr="008F29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65@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mail</w:t>
            </w:r>
            <w:r w:rsidRPr="008F29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Default="00EA3794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A37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vk.com</w:t>
            </w:r>
            <w:proofErr w:type="spellEnd"/>
            <w:r w:rsidRPr="00EA37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/id155094012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:rsidR="002479CD" w:rsidRPr="008F2944" w:rsidRDefault="00DE74E5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+375295039090 (МТС)</w:t>
            </w:r>
          </w:p>
        </w:tc>
      </w:tr>
    </w:tbl>
    <w:p w:rsidR="002479CD" w:rsidRDefault="00992C5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C53">
        <w:rPr>
          <w:noProof/>
        </w:rPr>
        <w:pict>
          <v:rect id="Прямоугольник 1" o:spid="_x0000_s1026" style="position:absolute;margin-left:-1.95pt;margin-top:4.7pt;width:114.15pt;height:151.65pt;z-index:251658240;visibility:visible;mso-wrap-distance-left:0;mso-wrap-distance-right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<v:stroke startarrowwidth="narrow" startarrowlength="short" endarrowwidth="narrow" endarrowlength="short" miterlimit="5243f"/>
            <v:textbox inset="2.53958mm,2.53958mm,2.53958mm,2.53958mm">
              <w:txbxContent>
                <w:p w:rsidR="00912EC0" w:rsidRDefault="000A7537">
                  <w:pPr>
                    <w:textDirection w:val="btL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57300" cy="1937756"/>
                        <wp:effectExtent l="1905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9377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72"/>
        <w:gridCol w:w="7371"/>
      </w:tblGrid>
      <w:tr w:rsidR="00912EC0" w:rsidTr="002479CD">
        <w:trPr>
          <w:trHeight w:val="1406"/>
        </w:trPr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912EC0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Химия и технология основного органического и нефтехимического синтеза.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Химическая технология исходных веще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ств дл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я органического синтеза.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Процессы и аппараты химической технологии.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Теория химико-технологических процессов органического синтеза.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5.Химия и технология переработки нефти и газа.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Оборудование и основы проектирования предприятий органического синтеза.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7.Вторичные виды сырья в технологии органического синтеза.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8.Моделирование и оптимизация химико-технологических процессов.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Общая химическая технология.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2944" w:rsidRP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</w:p>
          <w:p w:rsidR="008F2944" w:rsidRP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</w:p>
          <w:p w:rsidR="008F2944" w:rsidRP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Прикладная механика.</w:t>
            </w: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Процессы и аппараты химической технологии</w:t>
            </w: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Организация производства и основы управления предприятия</w:t>
            </w: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4.Химия и технология основного органического и нефтехимического синтеза</w:t>
            </w:r>
          </w:p>
          <w:p w:rsidR="008F2944" w:rsidRP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Оборудование и основы проектирования предприятий органического синтеза</w:t>
            </w:r>
          </w:p>
        </w:tc>
      </w:tr>
      <w:tr w:rsidR="00912EC0" w:rsidTr="00991F1A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0A44DF" w:rsidRPr="000A44DF" w:rsidRDefault="000A44DF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44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общий (за весь период обучения):</w:t>
            </w:r>
            <w:r w:rsidR="00BA7D0D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47115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912EC0" w:rsidRPr="00ED0E9A" w:rsidRDefault="00ED0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 w:rsidRPr="008F2944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Нафтан</w:t>
            </w:r>
            <w:proofErr w:type="spellEnd"/>
            <w:r w:rsidRPr="008F2944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FL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, FСЕ/САЕ/СРЕ, ВЕС и т.д.</w:t>
            </w:r>
          </w:p>
        </w:tc>
        <w:tc>
          <w:tcPr>
            <w:tcW w:w="7371" w:type="dxa"/>
          </w:tcPr>
          <w:p w:rsidR="00912EC0" w:rsidRPr="00DE1646" w:rsidRDefault="00912EC0" w:rsidP="00DE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Pr="002479CD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средний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(английский)</w:t>
            </w: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;</w:t>
            </w:r>
            <w:r w:rsidR="0092156A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/>
              </w:rPr>
              <w:t>+</w:t>
            </w:r>
          </w:p>
          <w:p w:rsidR="00912EC0" w:rsidRDefault="00912EC0" w:rsidP="00DE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:rsidRPr="009546FB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912EC0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Владение специализированными компьютерными программами:</w:t>
            </w:r>
          </w:p>
          <w:p w:rsidR="000A44DF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KOMPAS</w:t>
            </w:r>
            <w:r w:rsidRPr="000A44DF">
              <w:rPr>
                <w:rFonts w:ascii="Times New Roman" w:eastAsia="Times New Roman" w:hAnsi="Times New Roman" w:cs="Times New Roman"/>
                <w:color w:val="000000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</w:t>
            </w:r>
            <w:r w:rsidRPr="000A44D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0A44DF">
              <w:rPr>
                <w:rFonts w:ascii="Times New Roman" w:eastAsia="Times New Roman" w:hAnsi="Times New Roman" w:cs="Times New Roman"/>
                <w:color w:val="000000"/>
              </w:rPr>
              <w:t>,17)</w:t>
            </w:r>
            <w:r w:rsidR="00AF6F68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44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офисный пакет приложений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Microsoft</w:t>
            </w:r>
            <w:r w:rsidRPr="000A44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Office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A44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Mathcad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14/15</w:t>
            </w:r>
          </w:p>
          <w:p w:rsidR="000A44DF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Базовое</w:t>
            </w:r>
            <w:r w:rsidRPr="000A44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владение</w:t>
            </w:r>
            <w:r w:rsidRPr="000A44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</w:t>
            </w:r>
          </w:p>
          <w:p w:rsid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A44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UniSim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Design 450;</w:t>
            </w:r>
          </w:p>
          <w:p w:rsidR="000A44DF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-AUTOCAD;</w:t>
            </w:r>
          </w:p>
          <w:p w:rsidR="000A44DF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:rsidR="00912EC0" w:rsidRDefault="00DE7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:rsidR="00912EC0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82"/>
        <w:gridCol w:w="7249"/>
      </w:tblGrid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F056A7" w:rsidRDefault="00FF4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Планы</w:t>
            </w:r>
            <w:r w:rsidR="00471158">
              <w:rPr>
                <w:rFonts w:ascii="Times New Roman" w:eastAsia="Times New Roman" w:hAnsi="Times New Roman" w:cs="Times New Roman"/>
                <w:color w:val="000000"/>
              </w:rPr>
              <w:t xml:space="preserve"> и реализация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471158">
              <w:rPr>
                <w:rFonts w:ascii="Times New Roman" w:eastAsia="Times New Roman" w:hAnsi="Times New Roman" w:cs="Times New Roman"/>
                <w:color w:val="000000"/>
              </w:rPr>
              <w:t xml:space="preserve"> приобрести практический опыт в области </w:t>
            </w:r>
            <w:proofErr w:type="spellStart"/>
            <w:r w:rsidR="00471158">
              <w:rPr>
                <w:rFonts w:ascii="Times New Roman" w:eastAsia="Times New Roman" w:hAnsi="Times New Roman" w:cs="Times New Roman"/>
                <w:color w:val="000000"/>
              </w:rPr>
              <w:t>нефтегазопереработки</w:t>
            </w:r>
            <w:proofErr w:type="spellEnd"/>
            <w:r w:rsidR="00471158">
              <w:rPr>
                <w:rFonts w:ascii="Times New Roman" w:eastAsia="Times New Roman" w:hAnsi="Times New Roman" w:cs="Times New Roman"/>
                <w:color w:val="000000"/>
              </w:rPr>
              <w:t xml:space="preserve"> и нефтехимии</w:t>
            </w:r>
            <w:r w:rsidR="000A7537">
              <w:rPr>
                <w:rFonts w:ascii="Times New Roman" w:eastAsia="Times New Roman" w:hAnsi="Times New Roman" w:cs="Times New Roman"/>
                <w:color w:val="000000"/>
              </w:rPr>
              <w:t xml:space="preserve"> с последующим совершенствованием</w:t>
            </w:r>
            <w:r w:rsidR="00F056A7">
              <w:rPr>
                <w:rFonts w:ascii="Times New Roman" w:eastAsia="Times New Roman" w:hAnsi="Times New Roman" w:cs="Times New Roman"/>
                <w:color w:val="000000"/>
              </w:rPr>
              <w:t xml:space="preserve"> полученных навыков</w:t>
            </w:r>
            <w:r w:rsidR="00357880">
              <w:rPr>
                <w:rFonts w:ascii="Times New Roman" w:eastAsia="Times New Roman" w:hAnsi="Times New Roman" w:cs="Times New Roman"/>
                <w:color w:val="000000"/>
              </w:rPr>
              <w:t xml:space="preserve"> и повышением квалификации</w:t>
            </w:r>
            <w:r w:rsidR="000A7537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A7537" w:rsidRDefault="0047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усовершенствовать уровень владения иностранного языка</w:t>
            </w:r>
            <w:r w:rsidR="000A7537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BE3328" w:rsidRDefault="000A7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если</w:t>
            </w:r>
            <w:r w:rsidR="00DE1646">
              <w:rPr>
                <w:rFonts w:ascii="Times New Roman" w:eastAsia="Times New Roman" w:hAnsi="Times New Roman" w:cs="Times New Roman"/>
                <w:color w:val="000000"/>
              </w:rPr>
              <w:t xml:space="preserve"> сложится так, что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реализовать себя как начинающий специалист или использовать полученные знания</w:t>
            </w:r>
            <w:r w:rsidR="00DE1646">
              <w:rPr>
                <w:rFonts w:ascii="Times New Roman" w:eastAsia="Times New Roman" w:hAnsi="Times New Roman" w:cs="Times New Roman"/>
                <w:color w:val="000000"/>
              </w:rPr>
              <w:t xml:space="preserve"> не представиться </w:t>
            </w:r>
            <w:proofErr w:type="gramStart"/>
            <w:r w:rsidR="00DE1646">
              <w:rPr>
                <w:rFonts w:ascii="Times New Roman" w:eastAsia="Times New Roman" w:hAnsi="Times New Roman" w:cs="Times New Roman"/>
                <w:color w:val="000000"/>
              </w:rPr>
              <w:t>возможным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то </w:t>
            </w:r>
            <w:r w:rsidR="00DE1646">
              <w:rPr>
                <w:rFonts w:ascii="Times New Roman" w:eastAsia="Times New Roman" w:hAnsi="Times New Roman" w:cs="Times New Roman"/>
                <w:color w:val="000000"/>
              </w:rPr>
              <w:t xml:space="preserve">реализую себя в других областях, которые </w:t>
            </w:r>
            <w:r w:rsidR="00BE3328">
              <w:rPr>
                <w:rFonts w:ascii="Times New Roman" w:eastAsia="Times New Roman" w:hAnsi="Times New Roman" w:cs="Times New Roman"/>
                <w:color w:val="000000"/>
              </w:rPr>
              <w:t>заинтересуют меня</w:t>
            </w:r>
            <w:r w:rsidR="00DE1646">
              <w:rPr>
                <w:rFonts w:ascii="Times New Roman" w:eastAsia="Times New Roman" w:hAnsi="Times New Roman" w:cs="Times New Roman"/>
                <w:color w:val="000000"/>
              </w:rPr>
              <w:t xml:space="preserve"> на тот момент;</w:t>
            </w:r>
          </w:p>
          <w:p w:rsidR="009546FB" w:rsidRDefault="00954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выжить;</w:t>
            </w:r>
          </w:p>
          <w:p w:rsidR="00B5748E" w:rsidRDefault="00B5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всегда двигаться дальше.</w:t>
            </w:r>
          </w:p>
          <w:p w:rsidR="00FF43B4" w:rsidRDefault="00FF4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Хобби:</w:t>
            </w:r>
            <w:r w:rsidR="00471158">
              <w:rPr>
                <w:rFonts w:ascii="Times New Roman" w:eastAsia="Times New Roman" w:hAnsi="Times New Roman" w:cs="Times New Roman"/>
                <w:color w:val="000000"/>
              </w:rPr>
              <w:t xml:space="preserve"> ч</w:t>
            </w:r>
            <w:r w:rsidR="000A7537">
              <w:rPr>
                <w:rFonts w:ascii="Times New Roman" w:eastAsia="Times New Roman" w:hAnsi="Times New Roman" w:cs="Times New Roman"/>
                <w:color w:val="000000"/>
              </w:rPr>
              <w:t>тение художественной и</w:t>
            </w:r>
            <w:r w:rsidR="00471158">
              <w:rPr>
                <w:rFonts w:ascii="Times New Roman" w:eastAsia="Times New Roman" w:hAnsi="Times New Roman" w:cs="Times New Roman"/>
                <w:color w:val="000000"/>
              </w:rPr>
              <w:t xml:space="preserve"> нехудожественной литературы,</w:t>
            </w:r>
            <w:r w:rsidR="009546FB">
              <w:rPr>
                <w:rFonts w:ascii="Times New Roman" w:eastAsia="Times New Roman" w:hAnsi="Times New Roman" w:cs="Times New Roman"/>
                <w:color w:val="000000"/>
              </w:rPr>
              <w:t xml:space="preserve"> компьютерные игры</w:t>
            </w:r>
            <w:r w:rsidR="00BE3328">
              <w:rPr>
                <w:rFonts w:ascii="Times New Roman" w:eastAsia="Times New Roman" w:hAnsi="Times New Roman" w:cs="Times New Roman"/>
                <w:color w:val="000000"/>
              </w:rPr>
              <w:t>, прогулки пешком.</w:t>
            </w:r>
          </w:p>
          <w:p w:rsidR="00FF43B4" w:rsidRDefault="00FF4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912EC0" w:rsidRDefault="00DE7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Минск;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 Новополоцк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 w:rsidSect="003459BB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EC0"/>
    <w:rsid w:val="000A44DF"/>
    <w:rsid w:val="000A7537"/>
    <w:rsid w:val="002479CD"/>
    <w:rsid w:val="003459BB"/>
    <w:rsid w:val="00357880"/>
    <w:rsid w:val="00471158"/>
    <w:rsid w:val="006C48A3"/>
    <w:rsid w:val="00761A95"/>
    <w:rsid w:val="00794116"/>
    <w:rsid w:val="008F2944"/>
    <w:rsid w:val="00912EC0"/>
    <w:rsid w:val="0092156A"/>
    <w:rsid w:val="009546FB"/>
    <w:rsid w:val="00991F1A"/>
    <w:rsid w:val="00992C53"/>
    <w:rsid w:val="00AC2449"/>
    <w:rsid w:val="00AD1920"/>
    <w:rsid w:val="00AE1DA9"/>
    <w:rsid w:val="00AF6F68"/>
    <w:rsid w:val="00B5748E"/>
    <w:rsid w:val="00BA7D0D"/>
    <w:rsid w:val="00BE3328"/>
    <w:rsid w:val="00BF6698"/>
    <w:rsid w:val="00BF7985"/>
    <w:rsid w:val="00C154CB"/>
    <w:rsid w:val="00CC747F"/>
    <w:rsid w:val="00DB347E"/>
    <w:rsid w:val="00DE1646"/>
    <w:rsid w:val="00DE74E5"/>
    <w:rsid w:val="00E35D1E"/>
    <w:rsid w:val="00EA3794"/>
    <w:rsid w:val="00ED0E9A"/>
    <w:rsid w:val="00F056A7"/>
    <w:rsid w:val="00FC17F2"/>
    <w:rsid w:val="00FE1952"/>
    <w:rsid w:val="00FF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59BB"/>
  </w:style>
  <w:style w:type="paragraph" w:styleId="1">
    <w:name w:val="heading 1"/>
    <w:basedOn w:val="a"/>
    <w:next w:val="a"/>
    <w:rsid w:val="003459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459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459B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459B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459B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3459B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459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459B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3459B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459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3459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3459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215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1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3C2A7-C759-4E83-869A-A9794B7B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2021-10-08T00:01:00Z</dcterms:created>
  <dcterms:modified xsi:type="dcterms:W3CDTF">2021-10-08T09:53:00Z</dcterms:modified>
</cp:coreProperties>
</file>